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410" w:rsidRPr="00D65440" w:rsidRDefault="00074410" w:rsidP="00074410">
      <w:pPr>
        <w:pStyle w:val="Heading1"/>
      </w:pPr>
      <w:r w:rsidRPr="00D65440">
        <w:t>ACETYLTHIOCHOLINE IODIDE (S-)    CAS # 1866155</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ROUTE OF EXPOSURE</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Harmful if absorbed through skin.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STORAGE GROUP(S):</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74410" w:rsidRPr="00D65440" w:rsidRDefault="00074410" w:rsidP="0007441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 Hydrogen iodide</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074410" w:rsidRPr="00D65440" w:rsidRDefault="00074410" w:rsidP="00074410">
      <w:pPr>
        <w:pStyle w:val="PlainText"/>
        <w:rPr>
          <w:rFonts w:ascii="Courier New" w:hAnsi="Courier New" w:cs="Courier New"/>
          <w:sz w:val="20"/>
          <w:szCs w:val="20"/>
        </w:rPr>
      </w:pP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 Light sensitive.</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R: </w:t>
      </w:r>
      <w:proofErr w:type="gramStart"/>
      <w:r w:rsidRPr="00D65440">
        <w:rPr>
          <w:rFonts w:ascii="Courier New" w:hAnsi="Courier New" w:cs="Courier New"/>
          <w:sz w:val="20"/>
          <w:szCs w:val="20"/>
        </w:rPr>
        <w:t>25 21 36/37/38</w:t>
      </w:r>
      <w:proofErr w:type="gramEnd"/>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Risk Statements: Toxic if swallowed. Harmful in contact with</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 to eyes, respiratory system and skin.</w:t>
      </w:r>
      <w:proofErr w:type="gramEnd"/>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074410" w:rsidRPr="00D65440" w:rsidRDefault="00074410" w:rsidP="0007441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074410" w:rsidRPr="00D65440" w:rsidRDefault="00074410" w:rsidP="00074410">
      <w:pPr>
        <w:pStyle w:val="PlainText"/>
        <w:rPr>
          <w:rFonts w:ascii="Courier New" w:hAnsi="Courier New" w:cs="Courier New"/>
          <w:sz w:val="20"/>
          <w:szCs w:val="20"/>
        </w:rPr>
      </w:pPr>
    </w:p>
    <w:p w:rsidR="00074410" w:rsidRPr="00D65440" w:rsidRDefault="00074410" w:rsidP="00074410">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7441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410"/>
    <w:rsid w:val="00074410"/>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7441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410"/>
    <w:rPr>
      <w:rFonts w:ascii="Courier New" w:eastAsiaTheme="majorEastAsia" w:hAnsi="Courier New" w:cstheme="majorBidi"/>
      <w:b/>
      <w:bCs/>
      <w:sz w:val="20"/>
      <w:szCs w:val="28"/>
    </w:rPr>
  </w:style>
  <w:style w:type="paragraph" w:styleId="NoSpacing">
    <w:name w:val="No Spacing"/>
    <w:autoRedefine/>
    <w:uiPriority w:val="1"/>
    <w:qFormat/>
    <w:rsid w:val="00074410"/>
    <w:pPr>
      <w:spacing w:after="0" w:line="240" w:lineRule="auto"/>
      <w:jc w:val="both"/>
    </w:pPr>
    <w:rPr>
      <w:sz w:val="18"/>
    </w:rPr>
  </w:style>
  <w:style w:type="paragraph" w:styleId="PlainText">
    <w:name w:val="Plain Text"/>
    <w:basedOn w:val="Normal"/>
    <w:link w:val="PlainTextChar"/>
    <w:uiPriority w:val="99"/>
    <w:unhideWhenUsed/>
    <w:rsid w:val="0007441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7441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7441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4410"/>
    <w:rPr>
      <w:rFonts w:ascii="Courier New" w:eastAsiaTheme="majorEastAsia" w:hAnsi="Courier New" w:cstheme="majorBidi"/>
      <w:b/>
      <w:bCs/>
      <w:sz w:val="20"/>
      <w:szCs w:val="28"/>
    </w:rPr>
  </w:style>
  <w:style w:type="paragraph" w:styleId="NoSpacing">
    <w:name w:val="No Spacing"/>
    <w:autoRedefine/>
    <w:uiPriority w:val="1"/>
    <w:qFormat/>
    <w:rsid w:val="00074410"/>
    <w:pPr>
      <w:spacing w:after="0" w:line="240" w:lineRule="auto"/>
      <w:jc w:val="both"/>
    </w:pPr>
    <w:rPr>
      <w:sz w:val="18"/>
    </w:rPr>
  </w:style>
  <w:style w:type="paragraph" w:styleId="PlainText">
    <w:name w:val="Plain Text"/>
    <w:basedOn w:val="Normal"/>
    <w:link w:val="PlainTextChar"/>
    <w:uiPriority w:val="99"/>
    <w:unhideWhenUsed/>
    <w:rsid w:val="0007441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7441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2212</Characters>
  <Application>Microsoft Office Word</Application>
  <DocSecurity>0</DocSecurity>
  <Lines>18</Lines>
  <Paragraphs>5</Paragraphs>
  <ScaleCrop>false</ScaleCrop>
  <Company/>
  <LinksUpToDate>false</LinksUpToDate>
  <CharactersWithSpaces>2595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2012-08-15T17:40:00Z</dcterms:created>
  <dcterms:modified xsi:type="dcterms:W3CDTF">2012-08-15T17:40:00Z</dcterms:modified>
</cp:coreProperties>
</file>